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D8" w:rsidRDefault="001255D8">
      <w:pPr>
        <w:tabs>
          <w:tab w:val="left" w:pos="5400"/>
        </w:tabs>
        <w:jc w:val="center"/>
        <w:rPr>
          <w:rFonts w:ascii="Arial" w:hAnsi="Arial"/>
          <w:sz w:val="32"/>
        </w:rPr>
      </w:pPr>
      <w:r>
        <w:rPr>
          <w:rFonts w:ascii="Arial" w:hAnsi="Arial"/>
          <w:sz w:val="32"/>
        </w:rPr>
        <w:t>MOTHER JOSEPH QUIZ</w:t>
      </w:r>
    </w:p>
    <w:p w:rsidR="001255D8" w:rsidRDefault="001255D8">
      <w:pPr>
        <w:rPr>
          <w:rFonts w:ascii="Arial" w:hAnsi="Arial"/>
        </w:rPr>
      </w:pPr>
    </w:p>
    <w:p w:rsidR="001255D8" w:rsidRDefault="001255D8">
      <w:pPr>
        <w:rPr>
          <w:rFonts w:ascii="Arial" w:hAnsi="Arial"/>
        </w:rPr>
      </w:pPr>
      <w:r>
        <w:rPr>
          <w:rFonts w:ascii="Arial" w:hAnsi="Arial"/>
        </w:rPr>
        <w:t>Test your knowledge of Mother Joseph's life and legacy.  There is only one correct answer to each question.</w:t>
      </w:r>
    </w:p>
    <w:p w:rsidR="001255D8" w:rsidRDefault="001255D8">
      <w:pPr>
        <w:rPr>
          <w:rFonts w:ascii="Arial" w:hAnsi="Arial"/>
        </w:rPr>
      </w:pPr>
    </w:p>
    <w:p w:rsidR="001255D8" w:rsidRDefault="001255D8">
      <w:pPr>
        <w:rPr>
          <w:rFonts w:ascii="Arial" w:hAnsi="Arial"/>
        </w:rPr>
      </w:pPr>
      <w:r>
        <w:rPr>
          <w:rFonts w:ascii="Arial" w:hAnsi="Arial"/>
        </w:rPr>
        <w:t>1. What was Mother Joseph's given name?</w:t>
      </w:r>
    </w:p>
    <w:p w:rsidR="001255D8" w:rsidRDefault="001255D8">
      <w:pPr>
        <w:spacing w:before="40"/>
        <w:rPr>
          <w:rFonts w:ascii="Arial" w:hAnsi="Arial"/>
        </w:rPr>
      </w:pPr>
      <w:r>
        <w:rPr>
          <w:rFonts w:ascii="Arial" w:hAnsi="Arial"/>
        </w:rPr>
        <w:tab/>
        <w:t>a) Emilie</w:t>
      </w:r>
      <w:r>
        <w:rPr>
          <w:rFonts w:ascii="Arial" w:hAnsi="Arial"/>
        </w:rPr>
        <w:tab/>
      </w:r>
      <w:r>
        <w:rPr>
          <w:rFonts w:ascii="Arial" w:hAnsi="Arial"/>
        </w:rPr>
        <w:tab/>
        <w:t>b) Esther</w:t>
      </w:r>
      <w:r>
        <w:rPr>
          <w:rFonts w:ascii="Arial" w:hAnsi="Arial"/>
        </w:rPr>
        <w:tab/>
      </w:r>
      <w:r>
        <w:rPr>
          <w:rFonts w:ascii="Arial" w:hAnsi="Arial"/>
        </w:rPr>
        <w:tab/>
        <w:t>c) Elizabeth</w:t>
      </w:r>
      <w:r>
        <w:rPr>
          <w:rFonts w:ascii="Arial" w:hAnsi="Arial"/>
        </w:rPr>
        <w:tab/>
        <w:t>d) Eugenie</w:t>
      </w:r>
      <w:r>
        <w:rPr>
          <w:rFonts w:ascii="Arial" w:hAnsi="Arial"/>
        </w:rPr>
        <w:tab/>
      </w:r>
      <w:r>
        <w:rPr>
          <w:rFonts w:ascii="Arial" w:hAnsi="Arial"/>
        </w:rPr>
        <w:tab/>
        <w:t>e) Tiffany</w:t>
      </w:r>
    </w:p>
    <w:p w:rsidR="001255D8" w:rsidRDefault="001255D8">
      <w:pPr>
        <w:rPr>
          <w:rFonts w:ascii="Arial" w:hAnsi="Arial"/>
        </w:rPr>
      </w:pPr>
    </w:p>
    <w:p w:rsidR="001255D8" w:rsidRDefault="001255D8">
      <w:pPr>
        <w:rPr>
          <w:rFonts w:ascii="Arial" w:hAnsi="Arial"/>
        </w:rPr>
      </w:pPr>
      <w:r>
        <w:rPr>
          <w:rFonts w:ascii="Arial" w:hAnsi="Arial"/>
        </w:rPr>
        <w:t>2. Mother Joseph was accomplished in which of the following arts?</w:t>
      </w:r>
    </w:p>
    <w:p w:rsidR="001255D8" w:rsidRDefault="001255D8">
      <w:pPr>
        <w:spacing w:before="40"/>
        <w:rPr>
          <w:rFonts w:ascii="Arial" w:hAnsi="Arial"/>
        </w:rPr>
      </w:pPr>
      <w:r>
        <w:rPr>
          <w:rFonts w:ascii="Arial" w:hAnsi="Arial"/>
        </w:rPr>
        <w:tab/>
        <w:t xml:space="preserve">a) </w:t>
      </w:r>
      <w:proofErr w:type="gramStart"/>
      <w:r>
        <w:rPr>
          <w:rFonts w:ascii="Arial" w:hAnsi="Arial"/>
        </w:rPr>
        <w:t>embroidery</w:t>
      </w:r>
      <w:proofErr w:type="gramEnd"/>
      <w:r>
        <w:rPr>
          <w:rFonts w:ascii="Arial" w:hAnsi="Arial"/>
        </w:rPr>
        <w:tab/>
      </w:r>
      <w:r>
        <w:rPr>
          <w:rFonts w:ascii="Arial" w:hAnsi="Arial"/>
        </w:rPr>
        <w:tab/>
        <w:t>b) wax work</w:t>
      </w:r>
      <w:r>
        <w:rPr>
          <w:rFonts w:ascii="Arial" w:hAnsi="Arial"/>
        </w:rPr>
        <w:tab/>
        <w:t>c) bookbinding</w:t>
      </w:r>
      <w:r>
        <w:rPr>
          <w:rFonts w:ascii="Arial" w:hAnsi="Arial"/>
        </w:rPr>
        <w:tab/>
        <w:t xml:space="preserve">   </w:t>
      </w:r>
      <w:r>
        <w:rPr>
          <w:rFonts w:ascii="Arial" w:hAnsi="Arial"/>
        </w:rPr>
        <w:tab/>
        <w:t>d) carving</w:t>
      </w:r>
      <w:r>
        <w:rPr>
          <w:rFonts w:ascii="Arial" w:hAnsi="Arial"/>
        </w:rPr>
        <w:tab/>
      </w:r>
      <w:r>
        <w:rPr>
          <w:rFonts w:ascii="Arial" w:hAnsi="Arial"/>
        </w:rPr>
        <w:tab/>
        <w:t>e) all of the above</w:t>
      </w:r>
    </w:p>
    <w:p w:rsidR="001255D8" w:rsidRDefault="001255D8">
      <w:pPr>
        <w:rPr>
          <w:rFonts w:ascii="Arial" w:hAnsi="Arial"/>
        </w:rPr>
      </w:pPr>
    </w:p>
    <w:p w:rsidR="001255D8" w:rsidRDefault="001255D8">
      <w:pPr>
        <w:rPr>
          <w:rFonts w:ascii="Arial" w:hAnsi="Arial"/>
        </w:rPr>
      </w:pPr>
      <w:r>
        <w:rPr>
          <w:rFonts w:ascii="Arial" w:hAnsi="Arial"/>
        </w:rPr>
        <w:t>3. What state does Mother Joseph represent in National Statuary Hall, Washington, D.C.?</w:t>
      </w:r>
    </w:p>
    <w:p w:rsidR="001255D8" w:rsidRDefault="001255D8">
      <w:pPr>
        <w:spacing w:before="40"/>
        <w:rPr>
          <w:rFonts w:ascii="Arial" w:hAnsi="Arial"/>
        </w:rPr>
      </w:pPr>
      <w:r>
        <w:rPr>
          <w:rFonts w:ascii="Arial" w:hAnsi="Arial"/>
        </w:rPr>
        <w:tab/>
        <w:t>a) Idaho</w:t>
      </w:r>
      <w:r>
        <w:rPr>
          <w:rFonts w:ascii="Arial" w:hAnsi="Arial"/>
        </w:rPr>
        <w:tab/>
        <w:t>b) Oregon</w:t>
      </w:r>
      <w:r>
        <w:rPr>
          <w:rFonts w:ascii="Arial" w:hAnsi="Arial"/>
        </w:rPr>
        <w:tab/>
      </w:r>
      <w:r>
        <w:rPr>
          <w:rFonts w:ascii="Arial" w:hAnsi="Arial"/>
        </w:rPr>
        <w:tab/>
        <w:t>c) Washington</w:t>
      </w:r>
      <w:r>
        <w:rPr>
          <w:rFonts w:ascii="Arial" w:hAnsi="Arial"/>
        </w:rPr>
        <w:tab/>
        <w:t xml:space="preserve">  </w:t>
      </w:r>
      <w:r>
        <w:rPr>
          <w:rFonts w:ascii="Arial" w:hAnsi="Arial"/>
        </w:rPr>
        <w:tab/>
        <w:t>d) Quebec</w:t>
      </w:r>
      <w:r>
        <w:rPr>
          <w:rFonts w:ascii="Arial" w:hAnsi="Arial"/>
        </w:rPr>
        <w:tab/>
      </w:r>
      <w:r>
        <w:rPr>
          <w:rFonts w:ascii="Arial" w:hAnsi="Arial"/>
        </w:rPr>
        <w:tab/>
        <w:t>e) Montana</w:t>
      </w:r>
    </w:p>
    <w:p w:rsidR="001255D8" w:rsidRDefault="001255D8">
      <w:pPr>
        <w:rPr>
          <w:rFonts w:ascii="Arial" w:hAnsi="Arial"/>
        </w:rPr>
      </w:pPr>
    </w:p>
    <w:p w:rsidR="001255D8" w:rsidRDefault="001255D8">
      <w:pPr>
        <w:rPr>
          <w:rFonts w:ascii="Arial" w:hAnsi="Arial"/>
        </w:rPr>
      </w:pPr>
      <w:r>
        <w:rPr>
          <w:rFonts w:ascii="Arial" w:hAnsi="Arial"/>
        </w:rPr>
        <w:t>4. How did Mother Joseph and her companions travel from Montreal to Vancouver in 1856?</w:t>
      </w:r>
    </w:p>
    <w:p w:rsidR="001255D8" w:rsidRDefault="001255D8">
      <w:pPr>
        <w:spacing w:before="40"/>
        <w:rPr>
          <w:rFonts w:ascii="Arial" w:hAnsi="Arial"/>
        </w:rPr>
      </w:pPr>
      <w:r>
        <w:rPr>
          <w:rFonts w:ascii="Arial" w:hAnsi="Arial"/>
        </w:rPr>
        <w:tab/>
        <w:t xml:space="preserve">a) </w:t>
      </w:r>
      <w:proofErr w:type="gramStart"/>
      <w:r>
        <w:rPr>
          <w:rFonts w:ascii="Arial" w:hAnsi="Arial"/>
        </w:rPr>
        <w:t>through</w:t>
      </w:r>
      <w:proofErr w:type="gramEnd"/>
      <w:r>
        <w:rPr>
          <w:rFonts w:ascii="Arial" w:hAnsi="Arial"/>
        </w:rPr>
        <w:t xml:space="preserve"> the Northwest Passage</w:t>
      </w:r>
      <w:r>
        <w:rPr>
          <w:rFonts w:ascii="Arial" w:hAnsi="Arial"/>
        </w:rPr>
        <w:tab/>
      </w:r>
    </w:p>
    <w:p w:rsidR="001255D8" w:rsidRDefault="001255D8">
      <w:pPr>
        <w:ind w:firstLine="360"/>
        <w:rPr>
          <w:rFonts w:ascii="Arial" w:hAnsi="Arial"/>
        </w:rPr>
      </w:pPr>
      <w:r>
        <w:rPr>
          <w:rFonts w:ascii="Arial" w:hAnsi="Arial"/>
        </w:rPr>
        <w:t xml:space="preserve">b) </w:t>
      </w:r>
      <w:proofErr w:type="gramStart"/>
      <w:r>
        <w:rPr>
          <w:rFonts w:ascii="Arial" w:hAnsi="Arial"/>
        </w:rPr>
        <w:t>on</w:t>
      </w:r>
      <w:proofErr w:type="gramEnd"/>
      <w:r>
        <w:rPr>
          <w:rFonts w:ascii="Arial" w:hAnsi="Arial"/>
        </w:rPr>
        <w:t xml:space="preserve"> the Concorde</w:t>
      </w:r>
    </w:p>
    <w:p w:rsidR="001255D8" w:rsidRDefault="001255D8">
      <w:pPr>
        <w:rPr>
          <w:rFonts w:ascii="Arial" w:hAnsi="Arial"/>
        </w:rPr>
      </w:pPr>
      <w:r>
        <w:rPr>
          <w:rFonts w:ascii="Arial" w:hAnsi="Arial"/>
        </w:rPr>
        <w:tab/>
        <w:t xml:space="preserve">c) </w:t>
      </w:r>
      <w:proofErr w:type="gramStart"/>
      <w:r>
        <w:rPr>
          <w:rFonts w:ascii="Arial" w:hAnsi="Arial"/>
        </w:rPr>
        <w:t>by</w:t>
      </w:r>
      <w:proofErr w:type="gramEnd"/>
      <w:r>
        <w:rPr>
          <w:rFonts w:ascii="Arial" w:hAnsi="Arial"/>
        </w:rPr>
        <w:t xml:space="preserve"> ship around Cape Horn</w:t>
      </w:r>
      <w:r>
        <w:rPr>
          <w:rFonts w:ascii="Arial" w:hAnsi="Arial"/>
        </w:rPr>
        <w:tab/>
      </w:r>
      <w:r>
        <w:rPr>
          <w:rFonts w:ascii="Arial" w:hAnsi="Arial"/>
        </w:rPr>
        <w:tab/>
      </w:r>
    </w:p>
    <w:p w:rsidR="001255D8" w:rsidRDefault="001255D8">
      <w:pPr>
        <w:ind w:firstLine="360"/>
        <w:rPr>
          <w:rFonts w:ascii="Arial" w:hAnsi="Arial"/>
        </w:rPr>
      </w:pPr>
      <w:r>
        <w:rPr>
          <w:rFonts w:ascii="Arial" w:hAnsi="Arial"/>
        </w:rPr>
        <w:t xml:space="preserve">d) </w:t>
      </w:r>
      <w:proofErr w:type="gramStart"/>
      <w:r>
        <w:rPr>
          <w:rFonts w:ascii="Arial" w:hAnsi="Arial"/>
        </w:rPr>
        <w:t>across</w:t>
      </w:r>
      <w:proofErr w:type="gramEnd"/>
      <w:r>
        <w:rPr>
          <w:rFonts w:ascii="Arial" w:hAnsi="Arial"/>
        </w:rPr>
        <w:t xml:space="preserve"> the Isthmus of Panama</w:t>
      </w:r>
    </w:p>
    <w:p w:rsidR="001255D8" w:rsidRDefault="001255D8">
      <w:pPr>
        <w:ind w:firstLine="360"/>
        <w:rPr>
          <w:rFonts w:ascii="Arial" w:hAnsi="Arial"/>
        </w:rPr>
      </w:pPr>
      <w:r>
        <w:rPr>
          <w:rFonts w:ascii="Arial" w:hAnsi="Arial"/>
        </w:rPr>
        <w:t xml:space="preserve">e) </w:t>
      </w:r>
      <w:proofErr w:type="gramStart"/>
      <w:r>
        <w:rPr>
          <w:rFonts w:ascii="Arial" w:hAnsi="Arial"/>
        </w:rPr>
        <w:t>across</w:t>
      </w:r>
      <w:proofErr w:type="gramEnd"/>
      <w:r>
        <w:rPr>
          <w:rFonts w:ascii="Arial" w:hAnsi="Arial"/>
        </w:rPr>
        <w:t xml:space="preserve"> the continent by Union Pacific Railroad</w:t>
      </w:r>
      <w:r>
        <w:rPr>
          <w:rFonts w:ascii="Arial" w:hAnsi="Arial"/>
        </w:rPr>
        <w:tab/>
      </w:r>
      <w:r>
        <w:rPr>
          <w:rFonts w:ascii="Arial" w:hAnsi="Arial"/>
        </w:rPr>
        <w:tab/>
      </w:r>
    </w:p>
    <w:p w:rsidR="001255D8" w:rsidRDefault="001255D8">
      <w:pPr>
        <w:rPr>
          <w:rFonts w:ascii="Arial" w:hAnsi="Arial"/>
        </w:rPr>
      </w:pPr>
    </w:p>
    <w:p w:rsidR="001255D8" w:rsidRDefault="001255D8">
      <w:pPr>
        <w:rPr>
          <w:rFonts w:ascii="Arial" w:hAnsi="Arial"/>
        </w:rPr>
      </w:pPr>
      <w:r>
        <w:rPr>
          <w:rFonts w:ascii="Arial" w:hAnsi="Arial"/>
        </w:rPr>
        <w:t>5. Mother Joseph was officially superior of the sisters in the northwest for how many years?</w:t>
      </w:r>
    </w:p>
    <w:p w:rsidR="001255D8" w:rsidRDefault="001255D8">
      <w:pPr>
        <w:spacing w:before="40"/>
        <w:rPr>
          <w:rFonts w:ascii="Arial" w:hAnsi="Arial"/>
        </w:rPr>
      </w:pPr>
      <w:r>
        <w:rPr>
          <w:rFonts w:ascii="Arial" w:hAnsi="Arial"/>
        </w:rPr>
        <w:tab/>
        <w:t>a) 2</w:t>
      </w:r>
      <w:r>
        <w:rPr>
          <w:rFonts w:ascii="Arial" w:hAnsi="Arial"/>
        </w:rPr>
        <w:tab/>
        <w:t>b) 10</w:t>
      </w:r>
      <w:r>
        <w:rPr>
          <w:rFonts w:ascii="Arial" w:hAnsi="Arial"/>
        </w:rPr>
        <w:tab/>
        <w:t>c) 21</w:t>
      </w:r>
      <w:r>
        <w:rPr>
          <w:rFonts w:ascii="Arial" w:hAnsi="Arial"/>
        </w:rPr>
        <w:tab/>
        <w:t>d) 45</w:t>
      </w:r>
      <w:r>
        <w:rPr>
          <w:rFonts w:ascii="Arial" w:hAnsi="Arial"/>
        </w:rPr>
        <w:tab/>
        <w:t>e) none</w:t>
      </w:r>
    </w:p>
    <w:p w:rsidR="001255D8" w:rsidRDefault="001255D8">
      <w:pPr>
        <w:rPr>
          <w:rFonts w:ascii="Arial" w:hAnsi="Arial"/>
        </w:rPr>
      </w:pPr>
    </w:p>
    <w:p w:rsidR="001255D8" w:rsidRDefault="001255D8">
      <w:pPr>
        <w:rPr>
          <w:rFonts w:ascii="Arial" w:hAnsi="Arial"/>
        </w:rPr>
      </w:pPr>
      <w:r>
        <w:rPr>
          <w:rFonts w:ascii="Arial" w:hAnsi="Arial"/>
        </w:rPr>
        <w:t>6. Of the 17 hospitals founded by the Sisters of Providence in the west during Mother Joseph's life, how many continue to be sponsored by Providence Health &amp; Services?</w:t>
      </w:r>
    </w:p>
    <w:p w:rsidR="001255D8" w:rsidRDefault="001255D8">
      <w:pPr>
        <w:spacing w:before="40"/>
        <w:rPr>
          <w:rFonts w:ascii="Arial" w:hAnsi="Arial"/>
        </w:rPr>
      </w:pPr>
      <w:r>
        <w:rPr>
          <w:rFonts w:ascii="Arial" w:hAnsi="Arial"/>
        </w:rPr>
        <w:tab/>
        <w:t>a) 14</w:t>
      </w:r>
      <w:r>
        <w:rPr>
          <w:rFonts w:ascii="Arial" w:hAnsi="Arial"/>
        </w:rPr>
        <w:tab/>
        <w:t>b) 10</w:t>
      </w:r>
      <w:r>
        <w:rPr>
          <w:rFonts w:ascii="Arial" w:hAnsi="Arial"/>
        </w:rPr>
        <w:tab/>
        <w:t>c) 7</w:t>
      </w:r>
      <w:r>
        <w:rPr>
          <w:rFonts w:ascii="Arial" w:hAnsi="Arial"/>
        </w:rPr>
        <w:tab/>
        <w:t>d) 5</w:t>
      </w:r>
      <w:r>
        <w:rPr>
          <w:rFonts w:ascii="Arial" w:hAnsi="Arial"/>
        </w:rPr>
        <w:tab/>
        <w:t>e) none</w:t>
      </w:r>
    </w:p>
    <w:p w:rsidR="001255D8" w:rsidRDefault="001255D8">
      <w:pPr>
        <w:rPr>
          <w:rFonts w:ascii="Arial" w:hAnsi="Arial"/>
        </w:rPr>
      </w:pPr>
    </w:p>
    <w:p w:rsidR="001255D8" w:rsidRDefault="001255D8">
      <w:pPr>
        <w:rPr>
          <w:rFonts w:ascii="Arial" w:hAnsi="Arial"/>
        </w:rPr>
      </w:pPr>
      <w:r>
        <w:rPr>
          <w:rFonts w:ascii="Arial" w:hAnsi="Arial"/>
        </w:rPr>
        <w:t xml:space="preserve">7. Only a few months after Mother Joseph's death in 1902, the Sisters of Providence expanded their ministry to which of these locations?  </w:t>
      </w:r>
    </w:p>
    <w:p w:rsidR="001255D8" w:rsidRDefault="001255D8">
      <w:pPr>
        <w:spacing w:before="40"/>
        <w:rPr>
          <w:rFonts w:ascii="Arial" w:hAnsi="Arial"/>
        </w:rPr>
      </w:pPr>
      <w:r>
        <w:rPr>
          <w:rFonts w:ascii="Arial" w:hAnsi="Arial"/>
        </w:rPr>
        <w:tab/>
        <w:t>a) Alaska &amp; California</w:t>
      </w:r>
      <w:r>
        <w:rPr>
          <w:rFonts w:ascii="Arial" w:hAnsi="Arial"/>
        </w:rPr>
        <w:tab/>
      </w:r>
    </w:p>
    <w:p w:rsidR="001255D8" w:rsidRDefault="001255D8">
      <w:pPr>
        <w:ind w:firstLine="360"/>
        <w:rPr>
          <w:rFonts w:ascii="Arial" w:hAnsi="Arial"/>
        </w:rPr>
      </w:pPr>
      <w:r>
        <w:rPr>
          <w:rFonts w:ascii="Arial" w:hAnsi="Arial"/>
        </w:rPr>
        <w:t>b) Alaska &amp; Hawaii</w:t>
      </w:r>
      <w:r>
        <w:rPr>
          <w:rFonts w:ascii="Arial" w:hAnsi="Arial"/>
        </w:rPr>
        <w:tab/>
      </w:r>
    </w:p>
    <w:p w:rsidR="001255D8" w:rsidRDefault="001255D8">
      <w:pPr>
        <w:ind w:firstLine="360"/>
        <w:rPr>
          <w:rFonts w:ascii="Arial" w:hAnsi="Arial"/>
        </w:rPr>
      </w:pPr>
      <w:r>
        <w:rPr>
          <w:rFonts w:ascii="Arial" w:hAnsi="Arial"/>
        </w:rPr>
        <w:t>c) Chile &amp; California</w:t>
      </w:r>
    </w:p>
    <w:p w:rsidR="001255D8" w:rsidRDefault="001255D8">
      <w:pPr>
        <w:rPr>
          <w:rFonts w:ascii="Arial" w:hAnsi="Arial"/>
        </w:rPr>
      </w:pPr>
      <w:r>
        <w:rPr>
          <w:rFonts w:ascii="Arial" w:hAnsi="Arial"/>
        </w:rPr>
        <w:tab/>
        <w:t>d) Chile &amp; Alberta</w:t>
      </w:r>
      <w:r>
        <w:rPr>
          <w:rFonts w:ascii="Arial" w:hAnsi="Arial"/>
        </w:rPr>
        <w:tab/>
      </w:r>
    </w:p>
    <w:p w:rsidR="001255D8" w:rsidRDefault="001255D8">
      <w:pPr>
        <w:ind w:firstLine="360"/>
        <w:rPr>
          <w:rFonts w:ascii="Arial" w:hAnsi="Arial"/>
        </w:rPr>
      </w:pPr>
      <w:r>
        <w:rPr>
          <w:rFonts w:ascii="Arial" w:hAnsi="Arial"/>
        </w:rPr>
        <w:t>e) Alaska &amp; Alberta</w:t>
      </w:r>
    </w:p>
    <w:p w:rsidR="001255D8" w:rsidRDefault="001255D8">
      <w:pPr>
        <w:rPr>
          <w:rFonts w:ascii="Arial" w:hAnsi="Arial"/>
        </w:rPr>
      </w:pPr>
    </w:p>
    <w:p w:rsidR="001255D8" w:rsidRDefault="001255D8">
      <w:pPr>
        <w:rPr>
          <w:rFonts w:ascii="Arial" w:hAnsi="Arial"/>
        </w:rPr>
      </w:pPr>
      <w:r>
        <w:rPr>
          <w:rFonts w:ascii="Arial" w:hAnsi="Arial"/>
        </w:rPr>
        <w:t>8. When did Mother Joseph say "Whatever concerns the poor is always our affair"?</w:t>
      </w:r>
    </w:p>
    <w:p w:rsidR="001255D8" w:rsidRDefault="001255D8">
      <w:pPr>
        <w:spacing w:before="40"/>
        <w:ind w:firstLine="360"/>
        <w:rPr>
          <w:rFonts w:ascii="Arial" w:hAnsi="Arial"/>
        </w:rPr>
      </w:pPr>
      <w:r>
        <w:rPr>
          <w:rFonts w:ascii="Arial" w:hAnsi="Arial"/>
        </w:rPr>
        <w:t xml:space="preserve">a) </w:t>
      </w:r>
      <w:proofErr w:type="gramStart"/>
      <w:r>
        <w:rPr>
          <w:rFonts w:ascii="Arial" w:hAnsi="Arial"/>
        </w:rPr>
        <w:t>before</w:t>
      </w:r>
      <w:proofErr w:type="gramEnd"/>
      <w:r>
        <w:rPr>
          <w:rFonts w:ascii="Arial" w:hAnsi="Arial"/>
        </w:rPr>
        <w:t xml:space="preserve"> leaving Montreal in 1856</w:t>
      </w:r>
    </w:p>
    <w:p w:rsidR="001255D8" w:rsidRDefault="001255D8">
      <w:pPr>
        <w:ind w:firstLine="360"/>
        <w:rPr>
          <w:rFonts w:ascii="Arial" w:hAnsi="Arial"/>
        </w:rPr>
      </w:pPr>
      <w:r>
        <w:rPr>
          <w:rFonts w:ascii="Arial" w:hAnsi="Arial"/>
        </w:rPr>
        <w:t xml:space="preserve">b) </w:t>
      </w:r>
      <w:proofErr w:type="gramStart"/>
      <w:r>
        <w:rPr>
          <w:rFonts w:ascii="Arial" w:hAnsi="Arial"/>
        </w:rPr>
        <w:t>at</w:t>
      </w:r>
      <w:proofErr w:type="gramEnd"/>
      <w:r>
        <w:rPr>
          <w:rFonts w:ascii="Arial" w:hAnsi="Arial"/>
        </w:rPr>
        <w:t xml:space="preserve"> the dedication of Providence Academy in 1873</w:t>
      </w:r>
    </w:p>
    <w:p w:rsidR="001255D8" w:rsidRDefault="001255D8">
      <w:pPr>
        <w:rPr>
          <w:rFonts w:ascii="Arial" w:hAnsi="Arial"/>
        </w:rPr>
      </w:pPr>
      <w:r>
        <w:rPr>
          <w:rFonts w:ascii="Arial" w:hAnsi="Arial"/>
        </w:rPr>
        <w:tab/>
        <w:t xml:space="preserve">c) </w:t>
      </w:r>
      <w:proofErr w:type="gramStart"/>
      <w:r>
        <w:rPr>
          <w:rFonts w:ascii="Arial" w:hAnsi="Arial"/>
        </w:rPr>
        <w:t>at</w:t>
      </w:r>
      <w:proofErr w:type="gramEnd"/>
      <w:r>
        <w:rPr>
          <w:rFonts w:ascii="Arial" w:hAnsi="Arial"/>
        </w:rPr>
        <w:t xml:space="preserve"> her Golden Jubilee celebration in 1895</w:t>
      </w:r>
      <w:r>
        <w:rPr>
          <w:rFonts w:ascii="Arial" w:hAnsi="Arial"/>
        </w:rPr>
        <w:tab/>
      </w:r>
    </w:p>
    <w:p w:rsidR="001255D8" w:rsidRDefault="001255D8">
      <w:pPr>
        <w:rPr>
          <w:rFonts w:ascii="Arial" w:hAnsi="Arial"/>
        </w:rPr>
      </w:pPr>
      <w:r>
        <w:rPr>
          <w:rFonts w:ascii="Arial" w:hAnsi="Arial"/>
        </w:rPr>
        <w:tab/>
        <w:t xml:space="preserve">d) </w:t>
      </w:r>
      <w:proofErr w:type="gramStart"/>
      <w:r>
        <w:rPr>
          <w:rFonts w:ascii="Arial" w:hAnsi="Arial"/>
        </w:rPr>
        <w:t>shortly</w:t>
      </w:r>
      <w:proofErr w:type="gramEnd"/>
      <w:r>
        <w:rPr>
          <w:rFonts w:ascii="Arial" w:hAnsi="Arial"/>
        </w:rPr>
        <w:t xml:space="preserve"> before she died in 1902</w:t>
      </w:r>
      <w:r>
        <w:rPr>
          <w:rFonts w:ascii="Arial" w:hAnsi="Arial"/>
        </w:rPr>
        <w:tab/>
      </w:r>
    </w:p>
    <w:p w:rsidR="001255D8" w:rsidRDefault="001255D8">
      <w:pPr>
        <w:ind w:firstLine="360"/>
        <w:rPr>
          <w:rFonts w:ascii="Arial" w:hAnsi="Arial"/>
        </w:rPr>
      </w:pPr>
      <w:r>
        <w:rPr>
          <w:rFonts w:ascii="Arial" w:hAnsi="Arial"/>
        </w:rPr>
        <w:t xml:space="preserve">e) </w:t>
      </w:r>
      <w:proofErr w:type="gramStart"/>
      <w:r>
        <w:rPr>
          <w:rFonts w:ascii="Arial" w:hAnsi="Arial"/>
        </w:rPr>
        <w:t>at</w:t>
      </w:r>
      <w:proofErr w:type="gramEnd"/>
      <w:r>
        <w:rPr>
          <w:rFonts w:ascii="Arial" w:hAnsi="Arial"/>
        </w:rPr>
        <w:t xml:space="preserve"> the dedication of her statue in 1980</w:t>
      </w:r>
    </w:p>
    <w:p w:rsidR="001255D8" w:rsidRDefault="001255D8">
      <w:pPr>
        <w:ind w:firstLine="720"/>
        <w:rPr>
          <w:rFonts w:ascii="Arial" w:hAnsi="Arial"/>
        </w:rPr>
      </w:pPr>
    </w:p>
    <w:p w:rsidR="001255D8" w:rsidRDefault="001255D8">
      <w:pPr>
        <w:rPr>
          <w:rFonts w:ascii="Arial" w:hAnsi="Arial"/>
        </w:rPr>
      </w:pPr>
      <w:r>
        <w:rPr>
          <w:rFonts w:ascii="Arial" w:hAnsi="Arial"/>
        </w:rPr>
        <w:t>9. Mother Joseph had a deep spiritual devotion to which of the following?</w:t>
      </w:r>
    </w:p>
    <w:p w:rsidR="001255D8" w:rsidRDefault="001255D8">
      <w:pPr>
        <w:spacing w:before="40"/>
        <w:rPr>
          <w:rFonts w:ascii="Arial" w:hAnsi="Arial"/>
        </w:rPr>
      </w:pPr>
      <w:r>
        <w:rPr>
          <w:rFonts w:ascii="Arial" w:hAnsi="Arial"/>
        </w:rPr>
        <w:tab/>
        <w:t>a) St. Joseph</w:t>
      </w:r>
      <w:r>
        <w:rPr>
          <w:rFonts w:ascii="Arial" w:hAnsi="Arial"/>
        </w:rPr>
        <w:tab/>
      </w:r>
    </w:p>
    <w:p w:rsidR="001255D8" w:rsidRDefault="001255D8">
      <w:pPr>
        <w:ind w:firstLine="360"/>
        <w:rPr>
          <w:rFonts w:ascii="Arial" w:hAnsi="Arial"/>
        </w:rPr>
      </w:pPr>
      <w:r>
        <w:rPr>
          <w:rFonts w:ascii="Arial" w:hAnsi="Arial"/>
        </w:rPr>
        <w:t>b) St. Vincent de Paul</w:t>
      </w:r>
    </w:p>
    <w:p w:rsidR="001255D8" w:rsidRDefault="001255D8">
      <w:pPr>
        <w:ind w:firstLine="360"/>
        <w:rPr>
          <w:rFonts w:ascii="Arial" w:hAnsi="Arial"/>
        </w:rPr>
      </w:pPr>
      <w:r>
        <w:rPr>
          <w:rFonts w:ascii="Arial" w:hAnsi="Arial"/>
        </w:rPr>
        <w:t>c) Sacred Heart of Jesus</w:t>
      </w:r>
      <w:r>
        <w:rPr>
          <w:rFonts w:ascii="Arial" w:hAnsi="Arial"/>
        </w:rPr>
        <w:tab/>
      </w:r>
    </w:p>
    <w:p w:rsidR="001255D8" w:rsidRDefault="001255D8">
      <w:pPr>
        <w:ind w:firstLine="360"/>
        <w:rPr>
          <w:rFonts w:ascii="Arial" w:hAnsi="Arial"/>
        </w:rPr>
      </w:pPr>
      <w:r>
        <w:rPr>
          <w:rFonts w:ascii="Arial" w:hAnsi="Arial"/>
        </w:rPr>
        <w:t>d) Our Mother of Sorrows</w:t>
      </w:r>
      <w:r>
        <w:rPr>
          <w:rFonts w:ascii="Arial" w:hAnsi="Arial"/>
        </w:rPr>
        <w:tab/>
      </w:r>
    </w:p>
    <w:p w:rsidR="001255D8" w:rsidRDefault="001255D8">
      <w:pPr>
        <w:ind w:firstLine="360"/>
        <w:rPr>
          <w:rFonts w:ascii="Arial" w:hAnsi="Arial"/>
        </w:rPr>
      </w:pPr>
      <w:r>
        <w:rPr>
          <w:rFonts w:ascii="Arial" w:hAnsi="Arial"/>
        </w:rPr>
        <w:t>e) All of the above</w:t>
      </w:r>
    </w:p>
    <w:p w:rsidR="001255D8" w:rsidRDefault="001255D8">
      <w:pPr>
        <w:rPr>
          <w:rFonts w:ascii="Arial" w:hAnsi="Arial"/>
        </w:rPr>
        <w:sectPr w:rsidR="001255D8">
          <w:headerReference w:type="default" r:id="rId6"/>
          <w:pgSz w:w="12240" w:h="15840"/>
          <w:pgMar w:top="1440" w:right="1800" w:bottom="900" w:left="1440" w:header="720" w:footer="720" w:gutter="0"/>
          <w:cols w:space="720"/>
        </w:sectPr>
      </w:pPr>
    </w:p>
    <w:p w:rsidR="001255D8" w:rsidRDefault="001255D8">
      <w:pPr>
        <w:tabs>
          <w:tab w:val="left" w:pos="720"/>
        </w:tabs>
        <w:rPr>
          <w:rFonts w:ascii="Arial" w:hAnsi="Arial"/>
          <w:b/>
        </w:rPr>
      </w:pPr>
      <w:r>
        <w:rPr>
          <w:rFonts w:ascii="Arial" w:hAnsi="Arial"/>
          <w:b/>
        </w:rPr>
        <w:lastRenderedPageBreak/>
        <w:t>True or False?</w:t>
      </w:r>
    </w:p>
    <w:p w:rsidR="001255D8" w:rsidRDefault="001255D8">
      <w:pPr>
        <w:rPr>
          <w:rFonts w:ascii="Arial" w:hAnsi="Arial"/>
        </w:rPr>
      </w:pPr>
    </w:p>
    <w:p w:rsidR="001255D8" w:rsidRDefault="001255D8">
      <w:pPr>
        <w:rPr>
          <w:rFonts w:ascii="Arial" w:hAnsi="Arial"/>
        </w:rPr>
      </w:pPr>
      <w:r>
        <w:rPr>
          <w:rFonts w:ascii="Arial" w:hAnsi="Arial"/>
        </w:rPr>
        <w:t>10) Mother Joseph spoke fluent English when she came to the west.</w:t>
      </w:r>
    </w:p>
    <w:p w:rsidR="001255D8" w:rsidRDefault="001255D8">
      <w:pPr>
        <w:spacing w:before="120"/>
        <w:rPr>
          <w:rFonts w:ascii="Arial" w:hAnsi="Arial"/>
        </w:rPr>
      </w:pPr>
      <w:r>
        <w:rPr>
          <w:rFonts w:ascii="Arial" w:hAnsi="Arial"/>
        </w:rPr>
        <w:t>11) One of Mother Joseph's sisters, a niece, a cousin, and three grand-nieces also became Sisters of Providence.</w:t>
      </w:r>
    </w:p>
    <w:p w:rsidR="001255D8" w:rsidRDefault="001255D8">
      <w:pPr>
        <w:spacing w:before="120"/>
        <w:rPr>
          <w:rFonts w:ascii="Arial" w:hAnsi="Arial"/>
        </w:rPr>
      </w:pPr>
      <w:r>
        <w:rPr>
          <w:rFonts w:ascii="Arial" w:hAnsi="Arial"/>
        </w:rPr>
        <w:t xml:space="preserve">12) Mother Joseph was the first Sister of Providence to celebrate 50 years in religious life. </w:t>
      </w:r>
    </w:p>
    <w:p w:rsidR="001255D8" w:rsidRDefault="001255D8">
      <w:pPr>
        <w:spacing w:before="120"/>
        <w:rPr>
          <w:rFonts w:ascii="Arial" w:hAnsi="Arial"/>
        </w:rPr>
      </w:pPr>
      <w:r>
        <w:rPr>
          <w:rFonts w:ascii="Arial" w:hAnsi="Arial"/>
        </w:rPr>
        <w:t>13) As an adult, Mother Joseph loved children because she had been an only child.</w:t>
      </w:r>
    </w:p>
    <w:p w:rsidR="001255D8" w:rsidRDefault="001255D8">
      <w:pPr>
        <w:spacing w:before="120"/>
        <w:rPr>
          <w:rFonts w:ascii="Arial" w:hAnsi="Arial"/>
        </w:rPr>
      </w:pPr>
      <w:r>
        <w:rPr>
          <w:rFonts w:ascii="Arial" w:hAnsi="Arial"/>
        </w:rPr>
        <w:t>14) Mother Joseph often organized pancake picnics on the farm for the orphans in Vancouver.</w:t>
      </w:r>
    </w:p>
    <w:p w:rsidR="001255D8" w:rsidRDefault="001255D8">
      <w:pPr>
        <w:spacing w:before="120"/>
        <w:rPr>
          <w:rFonts w:ascii="Arial" w:hAnsi="Arial"/>
        </w:rPr>
      </w:pPr>
      <w:r>
        <w:rPr>
          <w:rFonts w:ascii="Arial" w:hAnsi="Arial"/>
        </w:rPr>
        <w:t>15) Mother Joseph cared for Blessed Emilie Gamelin as she lay dying of cholera in 1851.</w:t>
      </w:r>
    </w:p>
    <w:p w:rsidR="001255D8" w:rsidRDefault="001255D8">
      <w:pPr>
        <w:spacing w:before="120"/>
        <w:rPr>
          <w:rFonts w:ascii="Arial" w:hAnsi="Arial"/>
        </w:rPr>
      </w:pPr>
      <w:r>
        <w:rPr>
          <w:rFonts w:ascii="Arial" w:hAnsi="Arial"/>
        </w:rPr>
        <w:t xml:space="preserve">16) Mother Joseph led the first group of Sisters of Providence to come to the American west. </w:t>
      </w:r>
    </w:p>
    <w:p w:rsidR="001255D8" w:rsidRDefault="001255D8">
      <w:pPr>
        <w:jc w:val="center"/>
        <w:rPr>
          <w:rFonts w:ascii="Arial" w:hAnsi="Arial"/>
        </w:rPr>
      </w:pPr>
    </w:p>
    <w:p w:rsidR="001255D8" w:rsidRDefault="00C339EA">
      <w:pPr>
        <w:jc w:val="center"/>
        <w:rPr>
          <w:rFonts w:ascii="Arial" w:hAnsi="Arial"/>
        </w:rPr>
      </w:pPr>
      <w:r>
        <w:rPr>
          <w:rFonts w:ascii="Arial" w:hAnsi="Arial"/>
          <w:noProof/>
        </w:rPr>
        <w:drawing>
          <wp:inline distT="0" distB="0" distL="0" distR="0">
            <wp:extent cx="1811655" cy="812800"/>
            <wp:effectExtent l="0" t="0" r="0" b="6350"/>
            <wp:docPr id="1" name="Picture 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812800"/>
                    </a:xfrm>
                    <a:prstGeom prst="rect">
                      <a:avLst/>
                    </a:prstGeom>
                    <a:noFill/>
                    <a:ln>
                      <a:noFill/>
                    </a:ln>
                  </pic:spPr>
                </pic:pic>
              </a:graphicData>
            </a:graphic>
          </wp:inline>
        </w:drawing>
      </w:r>
    </w:p>
    <w:p w:rsidR="001255D8" w:rsidRDefault="001255D8">
      <w:pPr>
        <w:jc w:val="center"/>
        <w:rPr>
          <w:rFonts w:ascii="Arial" w:hAnsi="Arial"/>
          <w:b/>
          <w:sz w:val="24"/>
        </w:rPr>
      </w:pPr>
    </w:p>
    <w:p w:rsidR="001255D8" w:rsidRDefault="00C339EA">
      <w:pPr>
        <w:jc w:val="center"/>
        <w:rPr>
          <w:rFonts w:ascii="Arial" w:hAnsi="Arial"/>
          <w:b/>
          <w:sz w:val="24"/>
        </w:rPr>
      </w:pPr>
      <w:r>
        <w:rPr>
          <w:rFonts w:ascii="Arial" w:hAnsi="Arial"/>
          <w:b/>
          <w:noProof/>
          <w:sz w:val="24"/>
        </w:rPr>
        <mc:AlternateContent>
          <mc:Choice Requires="wps">
            <w:drawing>
              <wp:anchor distT="0" distB="0" distL="114300" distR="114300" simplePos="0" relativeHeight="251657728" behindDoc="0" locked="0" layoutInCell="0" allowOverlap="1">
                <wp:simplePos x="0" y="0"/>
                <wp:positionH relativeFrom="column">
                  <wp:posOffset>143933</wp:posOffset>
                </wp:positionH>
                <wp:positionV relativeFrom="paragraph">
                  <wp:posOffset>134197</wp:posOffset>
                </wp:positionV>
                <wp:extent cx="5799667" cy="4207933"/>
                <wp:effectExtent l="0" t="0" r="10795"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667" cy="4207933"/>
                        </a:xfrm>
                        <a:prstGeom prst="rect">
                          <a:avLst/>
                        </a:prstGeom>
                        <a:solidFill>
                          <a:srgbClr val="FFFFFF"/>
                        </a:solidFill>
                        <a:ln w="9525">
                          <a:solidFill>
                            <a:srgbClr val="000000"/>
                          </a:solidFill>
                          <a:miter lim="800000"/>
                          <a:headEnd/>
                          <a:tailEnd/>
                        </a:ln>
                      </wps:spPr>
                      <wps:txbx>
                        <w:txbxContent>
                          <w:p w:rsidR="001A6923" w:rsidRDefault="001A6923" w:rsidP="00510174">
                            <w:pPr>
                              <w:rPr>
                                <w:rFonts w:ascii="Arial" w:hAnsi="Arial"/>
                                <w:sz w:val="20"/>
                              </w:rPr>
                            </w:pPr>
                            <w:r>
                              <w:rPr>
                                <w:rFonts w:ascii="Arial" w:hAnsi="Arial"/>
                                <w:sz w:val="20"/>
                              </w:rPr>
                              <w:t>Answers:</w:t>
                            </w:r>
                          </w:p>
                          <w:p w:rsidR="001A6923" w:rsidRDefault="001A6923" w:rsidP="00510174">
                            <w:pPr>
                              <w:rPr>
                                <w:rFonts w:ascii="Arial" w:hAnsi="Arial"/>
                                <w:sz w:val="20"/>
                              </w:rPr>
                            </w:pPr>
                            <w:r w:rsidRPr="001A6923">
                              <w:rPr>
                                <w:rFonts w:ascii="Arial" w:hAnsi="Arial"/>
                                <w:b/>
                                <w:sz w:val="20"/>
                              </w:rPr>
                              <w:t>1 – b</w:t>
                            </w:r>
                            <w:r>
                              <w:rPr>
                                <w:rFonts w:ascii="Arial" w:hAnsi="Arial"/>
                                <w:sz w:val="20"/>
                              </w:rPr>
                              <w:t xml:space="preserve">; </w:t>
                            </w:r>
                            <w:r w:rsidRPr="001A6923">
                              <w:rPr>
                                <w:rFonts w:ascii="Arial" w:hAnsi="Arial"/>
                                <w:b/>
                                <w:sz w:val="20"/>
                              </w:rPr>
                              <w:t>2 – e</w:t>
                            </w:r>
                            <w:r>
                              <w:rPr>
                                <w:rFonts w:ascii="Arial" w:hAnsi="Arial"/>
                                <w:sz w:val="20"/>
                              </w:rPr>
                              <w:t xml:space="preserve">; </w:t>
                            </w:r>
                            <w:r w:rsidRPr="001A6923">
                              <w:rPr>
                                <w:rFonts w:ascii="Arial" w:hAnsi="Arial"/>
                                <w:b/>
                                <w:sz w:val="20"/>
                              </w:rPr>
                              <w:t>3 – c</w:t>
                            </w:r>
                            <w:r>
                              <w:rPr>
                                <w:rFonts w:ascii="Arial" w:hAnsi="Arial"/>
                                <w:sz w:val="20"/>
                              </w:rPr>
                              <w:t xml:space="preserve">; </w:t>
                            </w:r>
                            <w:r w:rsidRPr="001A6923">
                              <w:rPr>
                                <w:rFonts w:ascii="Arial" w:hAnsi="Arial"/>
                                <w:b/>
                                <w:sz w:val="20"/>
                              </w:rPr>
                              <w:t>4 – d</w:t>
                            </w:r>
                            <w:r>
                              <w:rPr>
                                <w:rFonts w:ascii="Arial" w:hAnsi="Arial"/>
                                <w:sz w:val="20"/>
                              </w:rPr>
                              <w:t xml:space="preserve"> (The 35-day journey took them by rail and ferry from Montreal to New York City, by ship to Jamaica and Panama, across the Isthmus by train, and then by ship to Acapulco, San Francisco, and finally Vancouver.); </w:t>
                            </w:r>
                            <w:r w:rsidRPr="001A6923">
                              <w:rPr>
                                <w:rFonts w:ascii="Arial" w:hAnsi="Arial"/>
                                <w:b/>
                                <w:sz w:val="20"/>
                              </w:rPr>
                              <w:t>5 – b</w:t>
                            </w:r>
                            <w:r>
                              <w:rPr>
                                <w:rFonts w:ascii="Arial" w:hAnsi="Arial"/>
                                <w:sz w:val="20"/>
                              </w:rPr>
                              <w:t xml:space="preserve"> (Following 10 years as superior, she served as treasurer and was then placed in charge of construction.); </w:t>
                            </w:r>
                            <w:r w:rsidRPr="001A6923">
                              <w:rPr>
                                <w:rFonts w:ascii="Arial" w:hAnsi="Arial"/>
                                <w:b/>
                                <w:sz w:val="20"/>
                              </w:rPr>
                              <w:t>6 – d</w:t>
                            </w:r>
                            <w:r>
                              <w:rPr>
                                <w:rFonts w:ascii="Arial" w:hAnsi="Arial"/>
                                <w:sz w:val="20"/>
                              </w:rPr>
                              <w:t xml:space="preserve"> (5 of the 17 hospitals are still sponsored by Providence Health &amp; Services; most of the others continue to exist but are sponsored by other groups. The 5 sponsored by Providence are: St. Patrick Hospital and Health Sciences Center (Missoula, Montana); Providence St. Vincent Medical Center (Portland, Oregon); Providence St. Mary Medical Center (Walla Walla, Washington); Providence Sacred Heart Medical Center (Spokane, Washington); and Providence St. Peter Hospital (Olympia, Washington). The other 12 hospitals founded during Mother Joseph’s life were: St. Joseph Hospital (Vancouver, Washington); Providence Seattle Medical Center (Seattle, Washington); St. Mary Hospital (Astoria, Oregon); St. Mary Hospital (New Westminster, British Columbia); St. Clare Hospital (Fort Benton, Montana); St. John Hospital (Port Townsend, Washington); Providence Hospital (Wallace, Idaho); St. Elizabeth Hospital/Providence Yakima Medical Center (Yakima, Washington); Columbus Hospital/</w:t>
                            </w:r>
                            <w:proofErr w:type="spellStart"/>
                            <w:r>
                              <w:rPr>
                                <w:rFonts w:ascii="Arial" w:hAnsi="Arial"/>
                                <w:sz w:val="20"/>
                              </w:rPr>
                              <w:t>Benefis</w:t>
                            </w:r>
                            <w:proofErr w:type="spellEnd"/>
                            <w:r>
                              <w:rPr>
                                <w:rFonts w:ascii="Arial" w:hAnsi="Arial"/>
                                <w:sz w:val="20"/>
                              </w:rPr>
                              <w:t xml:space="preserve"> (Great Falls, Montana); St. Ignatius Hospital (Colfax, Washington); St. Paul Hospital (Vancouver, British Columbia); St. Eugene Hospital (</w:t>
                            </w:r>
                            <w:proofErr w:type="spellStart"/>
                            <w:r>
                              <w:rPr>
                                <w:rFonts w:ascii="Arial" w:hAnsi="Arial"/>
                                <w:sz w:val="20"/>
                              </w:rPr>
                              <w:t>Cranbrook</w:t>
                            </w:r>
                            <w:proofErr w:type="spellEnd"/>
                            <w:r>
                              <w:rPr>
                                <w:rFonts w:ascii="Arial" w:hAnsi="Arial"/>
                                <w:sz w:val="20"/>
                              </w:rPr>
                              <w:t xml:space="preserve">, British Columbia).); </w:t>
                            </w:r>
                            <w:r w:rsidRPr="001A6923">
                              <w:rPr>
                                <w:rFonts w:ascii="Arial" w:hAnsi="Arial"/>
                                <w:b/>
                                <w:sz w:val="20"/>
                              </w:rPr>
                              <w:t>7– a</w:t>
                            </w:r>
                            <w:r>
                              <w:rPr>
                                <w:rFonts w:ascii="Arial" w:hAnsi="Arial"/>
                                <w:sz w:val="20"/>
                              </w:rPr>
                              <w:t xml:space="preserve"> (Holy Cross Hospital, Nome, marked the beginning of the Providence ministry in Alaska, and Providence Hospital in Oakland was the sisters' first foundation in California.)</w:t>
                            </w:r>
                            <w:r w:rsidR="00510174">
                              <w:rPr>
                                <w:rFonts w:ascii="Arial" w:hAnsi="Arial"/>
                                <w:sz w:val="20"/>
                              </w:rPr>
                              <w:t>;</w:t>
                            </w:r>
                            <w:r>
                              <w:rPr>
                                <w:rFonts w:ascii="Arial" w:hAnsi="Arial"/>
                                <w:sz w:val="20"/>
                              </w:rPr>
                              <w:t xml:space="preserve"> </w:t>
                            </w:r>
                            <w:r w:rsidRPr="001A6923">
                              <w:rPr>
                                <w:rFonts w:ascii="Arial" w:hAnsi="Arial"/>
                                <w:b/>
                                <w:sz w:val="20"/>
                              </w:rPr>
                              <w:t>8 – d</w:t>
                            </w:r>
                            <w:r>
                              <w:rPr>
                                <w:rFonts w:ascii="Arial" w:hAnsi="Arial"/>
                                <w:sz w:val="20"/>
                              </w:rPr>
                              <w:t xml:space="preserve">; </w:t>
                            </w:r>
                            <w:r w:rsidRPr="001A6923">
                              <w:rPr>
                                <w:rFonts w:ascii="Arial" w:hAnsi="Arial"/>
                                <w:b/>
                                <w:sz w:val="20"/>
                              </w:rPr>
                              <w:t>9 – e</w:t>
                            </w:r>
                            <w:r>
                              <w:rPr>
                                <w:rFonts w:ascii="Arial" w:hAnsi="Arial"/>
                                <w:sz w:val="20"/>
                              </w:rPr>
                              <w:t xml:space="preserve">; </w:t>
                            </w:r>
                            <w:r w:rsidRPr="001A6923">
                              <w:rPr>
                                <w:rFonts w:ascii="Arial" w:hAnsi="Arial"/>
                                <w:b/>
                                <w:sz w:val="20"/>
                              </w:rPr>
                              <w:t>10 – False</w:t>
                            </w:r>
                            <w:r>
                              <w:rPr>
                                <w:rFonts w:ascii="Arial" w:hAnsi="Arial"/>
                                <w:sz w:val="20"/>
                              </w:rPr>
                              <w:t xml:space="preserve"> (She relied totally on the two sisters who spoke and wrote English.); </w:t>
                            </w:r>
                            <w:r w:rsidRPr="001A6923">
                              <w:rPr>
                                <w:rFonts w:ascii="Arial" w:hAnsi="Arial"/>
                                <w:b/>
                                <w:sz w:val="20"/>
                              </w:rPr>
                              <w:t>11 – True</w:t>
                            </w:r>
                            <w:r>
                              <w:rPr>
                                <w:rFonts w:ascii="Arial" w:hAnsi="Arial"/>
                                <w:sz w:val="20"/>
                              </w:rPr>
                              <w:t xml:space="preserve">; </w:t>
                            </w:r>
                            <w:r w:rsidRPr="001A6923">
                              <w:rPr>
                                <w:rFonts w:ascii="Arial" w:hAnsi="Arial"/>
                                <w:b/>
                                <w:sz w:val="20"/>
                              </w:rPr>
                              <w:t>12 – False</w:t>
                            </w:r>
                            <w:r>
                              <w:rPr>
                                <w:rFonts w:ascii="Arial" w:hAnsi="Arial"/>
                                <w:sz w:val="20"/>
                              </w:rPr>
                              <w:t xml:space="preserve"> (She was the first in the west, but three sisters in Montreal preceded her to this milestone, including two of the community's founders, </w:t>
                            </w:r>
                            <w:r w:rsidR="00893C3D">
                              <w:rPr>
                                <w:rFonts w:ascii="Arial" w:hAnsi="Arial"/>
                                <w:sz w:val="20"/>
                              </w:rPr>
                              <w:t xml:space="preserve">Mother Mary of the Seven </w:t>
                            </w:r>
                            <w:proofErr w:type="spellStart"/>
                            <w:r w:rsidR="00893C3D">
                              <w:rPr>
                                <w:rFonts w:ascii="Arial" w:hAnsi="Arial"/>
                                <w:sz w:val="20"/>
                              </w:rPr>
                              <w:t>Dolors</w:t>
                            </w:r>
                            <w:proofErr w:type="spellEnd"/>
                            <w:r>
                              <w:rPr>
                                <w:rFonts w:ascii="Arial" w:hAnsi="Arial"/>
                                <w:sz w:val="20"/>
                              </w:rPr>
                              <w:t xml:space="preserve"> and </w:t>
                            </w:r>
                            <w:r w:rsidR="00893C3D">
                              <w:rPr>
                                <w:rFonts w:ascii="Arial" w:hAnsi="Arial"/>
                                <w:sz w:val="20"/>
                              </w:rPr>
                              <w:t>Sr of the Immaculate Conception</w:t>
                            </w:r>
                            <w:r>
                              <w:rPr>
                                <w:rFonts w:ascii="Arial" w:hAnsi="Arial"/>
                                <w:sz w:val="20"/>
                              </w:rPr>
                              <w:t xml:space="preserve">.); </w:t>
                            </w:r>
                            <w:r>
                              <w:rPr>
                                <w:rFonts w:ascii="Arial" w:hAnsi="Arial"/>
                                <w:b/>
                                <w:sz w:val="20"/>
                              </w:rPr>
                              <w:t xml:space="preserve">13 </w:t>
                            </w:r>
                            <w:r w:rsidRPr="001A6923">
                              <w:rPr>
                                <w:rFonts w:ascii="Arial" w:hAnsi="Arial"/>
                                <w:b/>
                                <w:sz w:val="20"/>
                              </w:rPr>
                              <w:t>– False</w:t>
                            </w:r>
                            <w:r>
                              <w:rPr>
                                <w:rFonts w:ascii="Arial" w:hAnsi="Arial"/>
                                <w:sz w:val="20"/>
                              </w:rPr>
                              <w:t xml:space="preserve"> (She had 11 brothers and sisters.);</w:t>
                            </w:r>
                            <w:r w:rsidR="00510174">
                              <w:rPr>
                                <w:rFonts w:ascii="Arial" w:hAnsi="Arial"/>
                                <w:sz w:val="20"/>
                              </w:rPr>
                              <w:t xml:space="preserve"> </w:t>
                            </w:r>
                            <w:r w:rsidRPr="001A6923">
                              <w:rPr>
                                <w:rFonts w:ascii="Arial" w:hAnsi="Arial"/>
                                <w:b/>
                                <w:sz w:val="20"/>
                              </w:rPr>
                              <w:t xml:space="preserve">14 – </w:t>
                            </w:r>
                            <w:r>
                              <w:rPr>
                                <w:rFonts w:ascii="Arial" w:hAnsi="Arial"/>
                                <w:b/>
                                <w:sz w:val="20"/>
                              </w:rPr>
                              <w:t>True</w:t>
                            </w:r>
                            <w:r>
                              <w:rPr>
                                <w:rFonts w:ascii="Arial" w:hAnsi="Arial"/>
                                <w:sz w:val="20"/>
                              </w:rPr>
                              <w:t xml:space="preserve">; </w:t>
                            </w:r>
                            <w:r w:rsidRPr="001A6923">
                              <w:rPr>
                                <w:rFonts w:ascii="Arial" w:hAnsi="Arial"/>
                                <w:b/>
                                <w:sz w:val="20"/>
                              </w:rPr>
                              <w:t>15 – True</w:t>
                            </w:r>
                            <w:r>
                              <w:rPr>
                                <w:rFonts w:ascii="Arial" w:hAnsi="Arial"/>
                                <w:sz w:val="20"/>
                              </w:rPr>
                              <w:t xml:space="preserve">; </w:t>
                            </w:r>
                            <w:r w:rsidRPr="001A6923">
                              <w:rPr>
                                <w:rFonts w:ascii="Arial" w:hAnsi="Arial"/>
                                <w:b/>
                                <w:sz w:val="20"/>
                              </w:rPr>
                              <w:t>16 – False</w:t>
                            </w:r>
                            <w:r>
                              <w:rPr>
                                <w:rFonts w:ascii="Arial" w:hAnsi="Arial"/>
                                <w:sz w:val="20"/>
                              </w:rPr>
                              <w:t xml:space="preserve"> (The first group of Sisters of Providence arrived in Portland on December 1, 1852, four years before Mother Joseph.  They stayed only a few weeks because of the lack of resources and people, but on the way back to Montreal, they stopped in Chile and were invited to remain to care for the orphans and people in need. </w:t>
                            </w:r>
                            <w:r w:rsidR="00893C3D">
                              <w:rPr>
                                <w:rFonts w:ascii="Arial" w:hAnsi="Arial"/>
                                <w:sz w:val="20"/>
                              </w:rPr>
                              <w:t xml:space="preserve"> The Sisters of Providence </w:t>
                            </w:r>
                            <w:r>
                              <w:rPr>
                                <w:rFonts w:ascii="Arial" w:hAnsi="Arial"/>
                                <w:sz w:val="20"/>
                              </w:rPr>
                              <w:t>celebrate</w:t>
                            </w:r>
                            <w:r w:rsidR="00893C3D">
                              <w:rPr>
                                <w:rFonts w:ascii="Arial" w:hAnsi="Arial"/>
                                <w:sz w:val="20"/>
                              </w:rPr>
                              <w:t>d 16</w:t>
                            </w:r>
                            <w:r>
                              <w:rPr>
                                <w:rFonts w:ascii="Arial" w:hAnsi="Arial"/>
                                <w:sz w:val="20"/>
                              </w:rPr>
                              <w:t>0 ye</w:t>
                            </w:r>
                            <w:r w:rsidR="00893C3D">
                              <w:rPr>
                                <w:rFonts w:ascii="Arial" w:hAnsi="Arial"/>
                                <w:sz w:val="20"/>
                              </w:rPr>
                              <w:t>ars of ministry in Chile in 2013</w:t>
                            </w:r>
                            <w:bookmarkStart w:id="0" w:name="_GoBack"/>
                            <w:bookmarkEnd w:id="0"/>
                            <w:r>
                              <w:rPr>
                                <w:rFonts w:ascii="Arial" w:hAnsi="Arial"/>
                                <w:sz w:val="20"/>
                              </w:rPr>
                              <w:t>.)</w:t>
                            </w:r>
                          </w:p>
                          <w:p w:rsidR="001A6923" w:rsidRDefault="001A6923" w:rsidP="00510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35pt;margin-top:10.55pt;width:456.65pt;height:33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" o:allowincell="f">
                <v:textbox>
                  <w:txbxContent>
                    <w:p w:rsidR="001A6923" w:rsidRDefault="001A6923" w:rsidP="00510174">
                      <w:pPr>
                        <w:rPr>
                          <w:rFonts w:ascii="Arial" w:hAnsi="Arial"/>
                          <w:sz w:val="20"/>
                        </w:rPr>
                      </w:pPr>
                      <w:r>
                        <w:rPr>
                          <w:rFonts w:ascii="Arial" w:hAnsi="Arial"/>
                          <w:sz w:val="20"/>
                        </w:rPr>
                        <w:t>Answers:</w:t>
                      </w:r>
                    </w:p>
                    <w:p w:rsidR="001A6923" w:rsidRDefault="001A6923" w:rsidP="00510174">
                      <w:pPr>
                        <w:rPr>
                          <w:rFonts w:ascii="Arial" w:hAnsi="Arial"/>
                          <w:sz w:val="20"/>
                        </w:rPr>
                      </w:pPr>
                      <w:r w:rsidRPr="001A6923">
                        <w:rPr>
                          <w:rFonts w:ascii="Arial" w:hAnsi="Arial"/>
                          <w:b/>
                          <w:sz w:val="20"/>
                        </w:rPr>
                        <w:t>1 – b</w:t>
                      </w:r>
                      <w:r>
                        <w:rPr>
                          <w:rFonts w:ascii="Arial" w:hAnsi="Arial"/>
                          <w:sz w:val="20"/>
                        </w:rPr>
                        <w:t xml:space="preserve">; </w:t>
                      </w:r>
                      <w:r w:rsidRPr="001A6923">
                        <w:rPr>
                          <w:rFonts w:ascii="Arial" w:hAnsi="Arial"/>
                          <w:b/>
                          <w:sz w:val="20"/>
                        </w:rPr>
                        <w:t>2 – e</w:t>
                      </w:r>
                      <w:r>
                        <w:rPr>
                          <w:rFonts w:ascii="Arial" w:hAnsi="Arial"/>
                          <w:sz w:val="20"/>
                        </w:rPr>
                        <w:t xml:space="preserve">; </w:t>
                      </w:r>
                      <w:r w:rsidRPr="001A6923">
                        <w:rPr>
                          <w:rFonts w:ascii="Arial" w:hAnsi="Arial"/>
                          <w:b/>
                          <w:sz w:val="20"/>
                        </w:rPr>
                        <w:t>3 – c</w:t>
                      </w:r>
                      <w:r>
                        <w:rPr>
                          <w:rFonts w:ascii="Arial" w:hAnsi="Arial"/>
                          <w:sz w:val="20"/>
                        </w:rPr>
                        <w:t xml:space="preserve">; </w:t>
                      </w:r>
                      <w:r w:rsidRPr="001A6923">
                        <w:rPr>
                          <w:rFonts w:ascii="Arial" w:hAnsi="Arial"/>
                          <w:b/>
                          <w:sz w:val="20"/>
                        </w:rPr>
                        <w:t>4 – d</w:t>
                      </w:r>
                      <w:r>
                        <w:rPr>
                          <w:rFonts w:ascii="Arial" w:hAnsi="Arial"/>
                          <w:sz w:val="20"/>
                        </w:rPr>
                        <w:t xml:space="preserve"> (The 35-day journey took them by rail and ferry from Montreal to New York City, by ship to Jamaica and Panama, across the Isthmus by train, and then by ship to Acapulco, San Francisco, and finally Vancouver.); </w:t>
                      </w:r>
                      <w:r w:rsidRPr="001A6923">
                        <w:rPr>
                          <w:rFonts w:ascii="Arial" w:hAnsi="Arial"/>
                          <w:b/>
                          <w:sz w:val="20"/>
                        </w:rPr>
                        <w:t>5 – b</w:t>
                      </w:r>
                      <w:r>
                        <w:rPr>
                          <w:rFonts w:ascii="Arial" w:hAnsi="Arial"/>
                          <w:sz w:val="20"/>
                        </w:rPr>
                        <w:t xml:space="preserve"> (Following 10 years as superior, she served as treasurer and was then placed in charge of construction.); </w:t>
                      </w:r>
                      <w:r w:rsidRPr="001A6923">
                        <w:rPr>
                          <w:rFonts w:ascii="Arial" w:hAnsi="Arial"/>
                          <w:b/>
                          <w:sz w:val="20"/>
                        </w:rPr>
                        <w:t>6 – d</w:t>
                      </w:r>
                      <w:r>
                        <w:rPr>
                          <w:rFonts w:ascii="Arial" w:hAnsi="Arial"/>
                          <w:sz w:val="20"/>
                        </w:rPr>
                        <w:t xml:space="preserve"> (5 of the 17 hospitals are still sponsored by Providence Health &amp; Services; most of the others continue to exist but are sponsored by other groups. The 5 sponsored by Providence are: St. Patrick Hospital and Health Sciences Center (Missoula, Montana); Providence St. Vincent Medical Center (Portland, Oregon); Providence St. Mary Medical Center (Walla Walla, Washington); Providence Sacred Heart Medical Center (Spokane, Washington); and Providence St. Peter Hospital (Olympia, Washington). The other 12 hospitals founded during Mother Joseph’s life were: St. Joseph Hospital (Vancouver, Washington); Providence Seattle Medical Center (Seattle, Washington); St. Mary Hospital (Astoria, Oregon); St. Mary Hospital (New Westminster, British Columbia); St. Clare Hospital (Fort Benton, Montana); St. John Hospital (Port Townsend, Washington); Providence Hospital (Wallace, Idaho); St. Elizabeth Hospital/Providence Yakima Medical Center (Yakima, Washington); Columbus Hospital/</w:t>
                      </w:r>
                      <w:proofErr w:type="spellStart"/>
                      <w:r>
                        <w:rPr>
                          <w:rFonts w:ascii="Arial" w:hAnsi="Arial"/>
                          <w:sz w:val="20"/>
                        </w:rPr>
                        <w:t>Benefis</w:t>
                      </w:r>
                      <w:proofErr w:type="spellEnd"/>
                      <w:r>
                        <w:rPr>
                          <w:rFonts w:ascii="Arial" w:hAnsi="Arial"/>
                          <w:sz w:val="20"/>
                        </w:rPr>
                        <w:t xml:space="preserve"> (Great Falls, Montana); St. Ignatius Hospital (Colfax, Washington); St. Paul Hospital (Vancouver, British Columbia); St. Eugene Hospital (</w:t>
                      </w:r>
                      <w:proofErr w:type="spellStart"/>
                      <w:r>
                        <w:rPr>
                          <w:rFonts w:ascii="Arial" w:hAnsi="Arial"/>
                          <w:sz w:val="20"/>
                        </w:rPr>
                        <w:t>Cranbrook</w:t>
                      </w:r>
                      <w:proofErr w:type="spellEnd"/>
                      <w:r>
                        <w:rPr>
                          <w:rFonts w:ascii="Arial" w:hAnsi="Arial"/>
                          <w:sz w:val="20"/>
                        </w:rPr>
                        <w:t xml:space="preserve">, British Columbia).); </w:t>
                      </w:r>
                      <w:r w:rsidRPr="001A6923">
                        <w:rPr>
                          <w:rFonts w:ascii="Arial" w:hAnsi="Arial"/>
                          <w:b/>
                          <w:sz w:val="20"/>
                        </w:rPr>
                        <w:t>7– a</w:t>
                      </w:r>
                      <w:r>
                        <w:rPr>
                          <w:rFonts w:ascii="Arial" w:hAnsi="Arial"/>
                          <w:sz w:val="20"/>
                        </w:rPr>
                        <w:t xml:space="preserve"> (Holy Cross Hospital, Nome, marked the beginning of the Providence ministry in Alaska, and Providence Hospital in Oakland was the sisters' first foundation in California.)</w:t>
                      </w:r>
                      <w:r w:rsidR="00510174">
                        <w:rPr>
                          <w:rFonts w:ascii="Arial" w:hAnsi="Arial"/>
                          <w:sz w:val="20"/>
                        </w:rPr>
                        <w:t>;</w:t>
                      </w:r>
                      <w:r>
                        <w:rPr>
                          <w:rFonts w:ascii="Arial" w:hAnsi="Arial"/>
                          <w:sz w:val="20"/>
                        </w:rPr>
                        <w:t xml:space="preserve"> </w:t>
                      </w:r>
                      <w:r w:rsidRPr="001A6923">
                        <w:rPr>
                          <w:rFonts w:ascii="Arial" w:hAnsi="Arial"/>
                          <w:b/>
                          <w:sz w:val="20"/>
                        </w:rPr>
                        <w:t>8 – d</w:t>
                      </w:r>
                      <w:r>
                        <w:rPr>
                          <w:rFonts w:ascii="Arial" w:hAnsi="Arial"/>
                          <w:sz w:val="20"/>
                        </w:rPr>
                        <w:t xml:space="preserve">; </w:t>
                      </w:r>
                      <w:r w:rsidRPr="001A6923">
                        <w:rPr>
                          <w:rFonts w:ascii="Arial" w:hAnsi="Arial"/>
                          <w:b/>
                          <w:sz w:val="20"/>
                        </w:rPr>
                        <w:t>9 – e</w:t>
                      </w:r>
                      <w:r>
                        <w:rPr>
                          <w:rFonts w:ascii="Arial" w:hAnsi="Arial"/>
                          <w:sz w:val="20"/>
                        </w:rPr>
                        <w:t xml:space="preserve">; </w:t>
                      </w:r>
                      <w:r w:rsidRPr="001A6923">
                        <w:rPr>
                          <w:rFonts w:ascii="Arial" w:hAnsi="Arial"/>
                          <w:b/>
                          <w:sz w:val="20"/>
                        </w:rPr>
                        <w:t>10 – False</w:t>
                      </w:r>
                      <w:r>
                        <w:rPr>
                          <w:rFonts w:ascii="Arial" w:hAnsi="Arial"/>
                          <w:sz w:val="20"/>
                        </w:rPr>
                        <w:t xml:space="preserve"> (She relied totally on the two sisters who spoke and wrote English.); </w:t>
                      </w:r>
                      <w:r w:rsidRPr="001A6923">
                        <w:rPr>
                          <w:rFonts w:ascii="Arial" w:hAnsi="Arial"/>
                          <w:b/>
                          <w:sz w:val="20"/>
                        </w:rPr>
                        <w:t>11 – True</w:t>
                      </w:r>
                      <w:r>
                        <w:rPr>
                          <w:rFonts w:ascii="Arial" w:hAnsi="Arial"/>
                          <w:sz w:val="20"/>
                        </w:rPr>
                        <w:t xml:space="preserve">; </w:t>
                      </w:r>
                      <w:r w:rsidRPr="001A6923">
                        <w:rPr>
                          <w:rFonts w:ascii="Arial" w:hAnsi="Arial"/>
                          <w:b/>
                          <w:sz w:val="20"/>
                        </w:rPr>
                        <w:t>12 – False</w:t>
                      </w:r>
                      <w:r>
                        <w:rPr>
                          <w:rFonts w:ascii="Arial" w:hAnsi="Arial"/>
                          <w:sz w:val="20"/>
                        </w:rPr>
                        <w:t xml:space="preserve"> (She was the first in the west, but three sisters in Montreal preceded her to this milestone, including two of the community's founders, </w:t>
                      </w:r>
                      <w:r w:rsidR="00893C3D">
                        <w:rPr>
                          <w:rFonts w:ascii="Arial" w:hAnsi="Arial"/>
                          <w:sz w:val="20"/>
                        </w:rPr>
                        <w:t xml:space="preserve">Mother Mary of the Seven </w:t>
                      </w:r>
                      <w:proofErr w:type="spellStart"/>
                      <w:r w:rsidR="00893C3D">
                        <w:rPr>
                          <w:rFonts w:ascii="Arial" w:hAnsi="Arial"/>
                          <w:sz w:val="20"/>
                        </w:rPr>
                        <w:t>Dolors</w:t>
                      </w:r>
                      <w:proofErr w:type="spellEnd"/>
                      <w:r>
                        <w:rPr>
                          <w:rFonts w:ascii="Arial" w:hAnsi="Arial"/>
                          <w:sz w:val="20"/>
                        </w:rPr>
                        <w:t xml:space="preserve"> and </w:t>
                      </w:r>
                      <w:r w:rsidR="00893C3D">
                        <w:rPr>
                          <w:rFonts w:ascii="Arial" w:hAnsi="Arial"/>
                          <w:sz w:val="20"/>
                        </w:rPr>
                        <w:t>Sr of the Immaculate Conception</w:t>
                      </w:r>
                      <w:r>
                        <w:rPr>
                          <w:rFonts w:ascii="Arial" w:hAnsi="Arial"/>
                          <w:sz w:val="20"/>
                        </w:rPr>
                        <w:t xml:space="preserve">.); </w:t>
                      </w:r>
                      <w:r>
                        <w:rPr>
                          <w:rFonts w:ascii="Arial" w:hAnsi="Arial"/>
                          <w:b/>
                          <w:sz w:val="20"/>
                        </w:rPr>
                        <w:t xml:space="preserve">13 </w:t>
                      </w:r>
                      <w:r w:rsidRPr="001A6923">
                        <w:rPr>
                          <w:rFonts w:ascii="Arial" w:hAnsi="Arial"/>
                          <w:b/>
                          <w:sz w:val="20"/>
                        </w:rPr>
                        <w:t>– False</w:t>
                      </w:r>
                      <w:r>
                        <w:rPr>
                          <w:rFonts w:ascii="Arial" w:hAnsi="Arial"/>
                          <w:sz w:val="20"/>
                        </w:rPr>
                        <w:t xml:space="preserve"> (She had 11 brothers and sisters.);</w:t>
                      </w:r>
                      <w:r w:rsidR="00510174">
                        <w:rPr>
                          <w:rFonts w:ascii="Arial" w:hAnsi="Arial"/>
                          <w:sz w:val="20"/>
                        </w:rPr>
                        <w:t xml:space="preserve"> </w:t>
                      </w:r>
                      <w:r w:rsidRPr="001A6923">
                        <w:rPr>
                          <w:rFonts w:ascii="Arial" w:hAnsi="Arial"/>
                          <w:b/>
                          <w:sz w:val="20"/>
                        </w:rPr>
                        <w:t xml:space="preserve">14 – </w:t>
                      </w:r>
                      <w:r>
                        <w:rPr>
                          <w:rFonts w:ascii="Arial" w:hAnsi="Arial"/>
                          <w:b/>
                          <w:sz w:val="20"/>
                        </w:rPr>
                        <w:t>True</w:t>
                      </w:r>
                      <w:r>
                        <w:rPr>
                          <w:rFonts w:ascii="Arial" w:hAnsi="Arial"/>
                          <w:sz w:val="20"/>
                        </w:rPr>
                        <w:t xml:space="preserve">; </w:t>
                      </w:r>
                      <w:r w:rsidRPr="001A6923">
                        <w:rPr>
                          <w:rFonts w:ascii="Arial" w:hAnsi="Arial"/>
                          <w:b/>
                          <w:sz w:val="20"/>
                        </w:rPr>
                        <w:t>15 – True</w:t>
                      </w:r>
                      <w:r>
                        <w:rPr>
                          <w:rFonts w:ascii="Arial" w:hAnsi="Arial"/>
                          <w:sz w:val="20"/>
                        </w:rPr>
                        <w:t xml:space="preserve">; </w:t>
                      </w:r>
                      <w:r w:rsidRPr="001A6923">
                        <w:rPr>
                          <w:rFonts w:ascii="Arial" w:hAnsi="Arial"/>
                          <w:b/>
                          <w:sz w:val="20"/>
                        </w:rPr>
                        <w:t>16 – False</w:t>
                      </w:r>
                      <w:r>
                        <w:rPr>
                          <w:rFonts w:ascii="Arial" w:hAnsi="Arial"/>
                          <w:sz w:val="20"/>
                        </w:rPr>
                        <w:t xml:space="preserve"> (The first group of Sisters of Providence arrived in Portland on December 1, 1852, four years before Mother Joseph.  They stayed only a few weeks because of the lack of resources and people, but on the way back to Montreal, they stopped in Chile and were invited to remain to care for the orphans and people in need. </w:t>
                      </w:r>
                      <w:r w:rsidR="00893C3D">
                        <w:rPr>
                          <w:rFonts w:ascii="Arial" w:hAnsi="Arial"/>
                          <w:sz w:val="20"/>
                        </w:rPr>
                        <w:t xml:space="preserve"> The Sisters of Providence </w:t>
                      </w:r>
                      <w:r>
                        <w:rPr>
                          <w:rFonts w:ascii="Arial" w:hAnsi="Arial"/>
                          <w:sz w:val="20"/>
                        </w:rPr>
                        <w:t>celebrate</w:t>
                      </w:r>
                      <w:r w:rsidR="00893C3D">
                        <w:rPr>
                          <w:rFonts w:ascii="Arial" w:hAnsi="Arial"/>
                          <w:sz w:val="20"/>
                        </w:rPr>
                        <w:t>d 16</w:t>
                      </w:r>
                      <w:r>
                        <w:rPr>
                          <w:rFonts w:ascii="Arial" w:hAnsi="Arial"/>
                          <w:sz w:val="20"/>
                        </w:rPr>
                        <w:t>0 ye</w:t>
                      </w:r>
                      <w:r w:rsidR="00893C3D">
                        <w:rPr>
                          <w:rFonts w:ascii="Arial" w:hAnsi="Arial"/>
                          <w:sz w:val="20"/>
                        </w:rPr>
                        <w:t>ars of ministry in Chile in 2013</w:t>
                      </w:r>
                      <w:bookmarkStart w:id="1" w:name="_GoBack"/>
                      <w:bookmarkEnd w:id="1"/>
                      <w:r>
                        <w:rPr>
                          <w:rFonts w:ascii="Arial" w:hAnsi="Arial"/>
                          <w:sz w:val="20"/>
                        </w:rPr>
                        <w:t>.)</w:t>
                      </w:r>
                    </w:p>
                    <w:p w:rsidR="001A6923" w:rsidRDefault="001A6923" w:rsidP="00510174"/>
                  </w:txbxContent>
                </v:textbox>
              </v:shape>
            </w:pict>
          </mc:Fallback>
        </mc:AlternateContent>
      </w: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255D8" w:rsidRDefault="001255D8">
      <w:pPr>
        <w:jc w:val="center"/>
        <w:rPr>
          <w:rFonts w:ascii="Arial" w:hAnsi="Arial"/>
          <w:b/>
          <w:sz w:val="24"/>
        </w:rPr>
      </w:pPr>
    </w:p>
    <w:p w:rsidR="001A6923" w:rsidRDefault="001A6923">
      <w:pPr>
        <w:jc w:val="center"/>
        <w:rPr>
          <w:rFonts w:ascii="Arial" w:hAnsi="Arial"/>
          <w:b/>
          <w:sz w:val="24"/>
        </w:rPr>
      </w:pPr>
      <w:r>
        <w:rPr>
          <w:rFonts w:ascii="Arial" w:hAnsi="Arial"/>
          <w:b/>
          <w:sz w:val="24"/>
        </w:rPr>
        <w:t xml:space="preserve">Created for </w:t>
      </w:r>
      <w:r w:rsidR="001255D8">
        <w:rPr>
          <w:rFonts w:ascii="Arial" w:hAnsi="Arial"/>
          <w:b/>
          <w:sz w:val="24"/>
        </w:rPr>
        <w:t xml:space="preserve">Mother Joseph Centennial Year </w:t>
      </w:r>
      <w:r w:rsidRPr="001A6923">
        <w:rPr>
          <w:rFonts w:ascii="Arial" w:hAnsi="Arial"/>
          <w:b/>
          <w:sz w:val="20"/>
        </w:rPr>
        <w:t xml:space="preserve">– </w:t>
      </w:r>
      <w:r w:rsidR="001255D8">
        <w:rPr>
          <w:rFonts w:ascii="Arial" w:hAnsi="Arial"/>
          <w:b/>
          <w:sz w:val="24"/>
        </w:rPr>
        <w:t>2002</w:t>
      </w:r>
    </w:p>
    <w:p w:rsidR="001255D8" w:rsidRDefault="001A6923">
      <w:pPr>
        <w:jc w:val="center"/>
        <w:rPr>
          <w:rFonts w:ascii="Arial" w:hAnsi="Arial"/>
          <w:b/>
          <w:sz w:val="24"/>
        </w:rPr>
      </w:pPr>
      <w:r>
        <w:rPr>
          <w:rFonts w:ascii="Arial" w:hAnsi="Arial"/>
          <w:b/>
          <w:sz w:val="24"/>
        </w:rPr>
        <w:t xml:space="preserve">Revised </w:t>
      </w:r>
      <w:r w:rsidRPr="001A6923">
        <w:rPr>
          <w:rFonts w:ascii="Arial" w:hAnsi="Arial"/>
          <w:b/>
          <w:sz w:val="20"/>
        </w:rPr>
        <w:t>–</w:t>
      </w:r>
      <w:r w:rsidR="0083043D">
        <w:rPr>
          <w:rFonts w:ascii="Arial" w:hAnsi="Arial"/>
          <w:b/>
          <w:sz w:val="24"/>
        </w:rPr>
        <w:t xml:space="preserve"> April 2016</w:t>
      </w:r>
      <w:r w:rsidR="001255D8">
        <w:rPr>
          <w:rFonts w:ascii="Arial" w:hAnsi="Arial"/>
          <w:b/>
          <w:sz w:val="24"/>
        </w:rPr>
        <w:t xml:space="preserve"> </w:t>
      </w:r>
    </w:p>
    <w:p w:rsidR="001255D8" w:rsidRDefault="001255D8">
      <w:pPr>
        <w:spacing w:before="120"/>
        <w:jc w:val="center"/>
        <w:rPr>
          <w:rFonts w:ascii="Arial" w:hAnsi="Arial"/>
        </w:rPr>
      </w:pPr>
      <w:r>
        <w:rPr>
          <w:rFonts w:ascii="Arial" w:hAnsi="Arial"/>
          <w:sz w:val="20"/>
        </w:rPr>
        <w:t>archives@providence.org</w:t>
      </w:r>
    </w:p>
    <w:sectPr w:rsidR="001255D8">
      <w:headerReference w:type="default" r:id="rId8"/>
      <w:pgSz w:w="12240" w:h="15840"/>
      <w:pgMar w:top="1440" w:right="180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23" w:rsidRDefault="001A6923">
      <w:r>
        <w:separator/>
      </w:r>
    </w:p>
  </w:endnote>
  <w:endnote w:type="continuationSeparator" w:id="0">
    <w:p w:rsidR="001A6923" w:rsidRDefault="001A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23" w:rsidRDefault="001A6923">
      <w:r>
        <w:separator/>
      </w:r>
    </w:p>
  </w:footnote>
  <w:footnote w:type="continuationSeparator" w:id="0">
    <w:p w:rsidR="001A6923" w:rsidRDefault="001A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23" w:rsidRDefault="00C339EA">
    <w:pPr>
      <w:pStyle w:val="Header"/>
    </w:pPr>
    <w:r>
      <w:rPr>
        <w:noProof/>
      </w:rPr>
      <w:drawing>
        <wp:anchor distT="0" distB="0" distL="114300" distR="114300" simplePos="0" relativeHeight="251657728" behindDoc="0" locked="0" layoutInCell="0" allowOverlap="1">
          <wp:simplePos x="0" y="0"/>
          <wp:positionH relativeFrom="column">
            <wp:posOffset>1371600</wp:posOffset>
          </wp:positionH>
          <wp:positionV relativeFrom="paragraph">
            <wp:posOffset>2194560</wp:posOffset>
          </wp:positionV>
          <wp:extent cx="3657600" cy="4866005"/>
          <wp:effectExtent l="0" t="0" r="0" b="0"/>
          <wp:wrapNone/>
          <wp:docPr id="4" name="Picture 4" descr="mjtool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jtools3"/>
                  <pic:cNvPicPr>
                    <a:picLocks noChangeAspect="1" noChangeArrowheads="1"/>
                  </pic:cNvPicPr>
                </pic:nvPicPr>
                <pic:blipFill>
                  <a:blip r:embed="rId1">
                    <a:lum bright="60000" contrast="-70000"/>
                    <a:extLst>
                      <a:ext uri="{28A0092B-C50C-407E-A947-70E740481C1C}">
                        <a14:useLocalDpi xmlns:a14="http://schemas.microsoft.com/office/drawing/2010/main" val="0"/>
                      </a:ext>
                    </a:extLst>
                  </a:blip>
                  <a:srcRect/>
                  <a:stretch>
                    <a:fillRect/>
                  </a:stretch>
                </pic:blipFill>
                <pic:spPr bwMode="auto">
                  <a:xfrm>
                    <a:off x="0" y="0"/>
                    <a:ext cx="3657600" cy="4866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23" w:rsidRDefault="001A6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D8"/>
    <w:rsid w:val="001255D8"/>
    <w:rsid w:val="001A6923"/>
    <w:rsid w:val="00510174"/>
    <w:rsid w:val="0083043D"/>
    <w:rsid w:val="00893C3D"/>
    <w:rsid w:val="00C3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A4EE6B2-67F2-4887-8648-AD968AFE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339EA"/>
    <w:rPr>
      <w:rFonts w:ascii="Tahoma" w:hAnsi="Tahoma" w:cs="Tahoma"/>
      <w:sz w:val="16"/>
      <w:szCs w:val="16"/>
    </w:rPr>
  </w:style>
  <w:style w:type="character" w:customStyle="1" w:styleId="BalloonTextChar">
    <w:name w:val="Balloon Text Char"/>
    <w:basedOn w:val="DefaultParagraphFont"/>
    <w:link w:val="BalloonText"/>
    <w:uiPriority w:val="99"/>
    <w:semiHidden/>
    <w:rsid w:val="00C33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7B5C1516E9744B6D2E20B096DB601" ma:contentTypeVersion="1" ma:contentTypeDescription="Create a new document." ma:contentTypeScope="" ma:versionID="7ab66c05db43afeb9d682c2045356529">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E666D5-EE87-4623-A044-23E6D9E97D03}"/>
</file>

<file path=customXml/itemProps2.xml><?xml version="1.0" encoding="utf-8"?>
<ds:datastoreItem xmlns:ds="http://schemas.openxmlformats.org/officeDocument/2006/customXml" ds:itemID="{A6DE7E54-C486-4BCE-BF2A-8C49E3F80B22}"/>
</file>

<file path=customXml/itemProps3.xml><?xml version="1.0" encoding="utf-8"?>
<ds:datastoreItem xmlns:ds="http://schemas.openxmlformats.org/officeDocument/2006/customXml" ds:itemID="{A26B8892-4C21-44F8-8B0D-355517E6BF17}"/>
</file>

<file path=docProps/app.xml><?xml version="1.0" encoding="utf-8"?>
<Properties xmlns="http://schemas.openxmlformats.org/officeDocument/2006/extended-properties" xmlns:vt="http://schemas.openxmlformats.org/officeDocument/2006/docPropsVTypes">
  <Template>Normal.dotm</Template>
  <TotalTime>8</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Mother Joseph Quiz</vt:lpstr>
    </vt:vector>
  </TitlesOfParts>
  <Company>sophs</Company>
  <LinksUpToDate>false</LinksUpToDate>
  <CharactersWithSpaces>2603</CharactersWithSpaces>
  <SharedDoc>false</SharedDoc>
  <HLinks>
    <vt:vector size="12" baseType="variant">
      <vt:variant>
        <vt:i4>1835019</vt:i4>
      </vt:variant>
      <vt:variant>
        <vt:i4>3473</vt:i4>
      </vt:variant>
      <vt:variant>
        <vt:i4>1025</vt:i4>
      </vt:variant>
      <vt:variant>
        <vt:i4>1</vt:i4>
      </vt:variant>
      <vt:variant>
        <vt:lpwstr>D:\Images\Sisters\13\box.jpg</vt:lpwstr>
      </vt:variant>
      <vt:variant>
        <vt:lpwstr/>
      </vt:variant>
      <vt:variant>
        <vt:i4>5242890</vt:i4>
      </vt:variant>
      <vt:variant>
        <vt:i4>-1</vt:i4>
      </vt:variant>
      <vt:variant>
        <vt:i4>2052</vt:i4>
      </vt:variant>
      <vt:variant>
        <vt:i4>1</vt:i4>
      </vt:variant>
      <vt:variant>
        <vt:lpwstr>D:\Images\Sisters\13\mjtools3.jpg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 Joseph Quiz</dc:title>
  <dc:creator>Terri Mitchell</dc:creator>
  <cp:lastModifiedBy>Schmid, Peter</cp:lastModifiedBy>
  <cp:revision>5</cp:revision>
  <cp:lastPrinted>2002-02-28T22:50:00Z</cp:lastPrinted>
  <dcterms:created xsi:type="dcterms:W3CDTF">2013-04-23T16:23:00Z</dcterms:created>
  <dcterms:modified xsi:type="dcterms:W3CDTF">2016-04-04T22:42:00Z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0x0101000657B5C1516E9744B6D2E20B096DB601</vt:lpwstr>
  </property>
</Properties>
</file>